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57F0011F" w:rsidR="000D2671" w:rsidRDefault="000D2671">
      <w:pPr>
        <w:rPr>
          <w:rFonts w:ascii="Cambria" w:hAnsi="Cambria"/>
          <w:b/>
          <w:bCs/>
          <w:lang w:eastAsia="ko-KR"/>
        </w:rPr>
      </w:pPr>
      <w:r>
        <w:rPr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8DA">
        <w:rPr>
          <w:rFonts w:ascii="Cambria" w:hAnsi="Cambria"/>
          <w:b/>
          <w:bCs/>
          <w:lang w:eastAsia="ko-KR"/>
        </w:rPr>
        <w:tab/>
      </w:r>
      <w:r w:rsidR="002F18DA">
        <w:rPr>
          <w:rFonts w:ascii="Cambria" w:hAnsi="Cambria"/>
          <w:b/>
          <w:bCs/>
          <w:lang w:eastAsia="ko-KR"/>
        </w:rPr>
        <w:tab/>
      </w:r>
      <w:r w:rsidR="002F18DA">
        <w:rPr>
          <w:rFonts w:ascii="Cambria" w:hAnsi="Cambria"/>
          <w:b/>
          <w:bCs/>
          <w:lang w:eastAsia="ko-KR"/>
        </w:rPr>
        <w:tab/>
      </w:r>
      <w:r w:rsidR="002F18DA">
        <w:rPr>
          <w:rFonts w:ascii="Cambria" w:hAnsi="Cambria"/>
          <w:b/>
          <w:bCs/>
          <w:lang w:eastAsia="ko-KR"/>
        </w:rPr>
        <w:tab/>
      </w:r>
      <w:r w:rsidR="002F18DA">
        <w:rPr>
          <w:rFonts w:ascii="Cambria" w:hAnsi="Cambria"/>
          <w:b/>
          <w:bCs/>
          <w:lang w:eastAsia="ko-KR"/>
        </w:rPr>
        <w:tab/>
      </w:r>
      <w:r w:rsidR="007C27B6">
        <w:rPr>
          <w:rFonts w:ascii="Cambria" w:hAnsi="Cambria"/>
          <w:b/>
          <w:bCs/>
          <w:lang w:eastAsia="ko-KR"/>
        </w:rPr>
        <w:tab/>
      </w:r>
      <w:r w:rsidR="007C27B6">
        <w:rPr>
          <w:rFonts w:ascii="Cambria" w:hAnsi="Cambria"/>
          <w:b/>
          <w:bCs/>
          <w:lang w:eastAsia="ko-KR"/>
        </w:rPr>
        <w:tab/>
      </w:r>
      <w:r w:rsidR="007C27B6">
        <w:rPr>
          <w:rFonts w:ascii="Cambria" w:hAnsi="Cambria"/>
          <w:b/>
          <w:bCs/>
          <w:lang w:eastAsia="ko-KR"/>
        </w:rPr>
        <w:tab/>
      </w:r>
      <w:r w:rsidR="00D40525">
        <w:rPr>
          <w:rFonts w:ascii="Cambria" w:hAnsi="Cambria" w:hint="eastAsia"/>
          <w:b/>
          <w:bCs/>
          <w:lang w:eastAsia="ko-KR"/>
        </w:rPr>
        <w:t>보도자료</w:t>
      </w:r>
      <w:r w:rsidRPr="000D2671">
        <w:rPr>
          <w:rFonts w:ascii="Cambria" w:hAnsi="Cambria"/>
          <w:b/>
          <w:bCs/>
          <w:lang w:eastAsia="ko-KR"/>
        </w:rPr>
        <w:tab/>
      </w:r>
      <w:r w:rsidRPr="000D2671">
        <w:rPr>
          <w:rFonts w:ascii="Cambria" w:hAnsi="Cambria"/>
          <w:b/>
          <w:bCs/>
          <w:lang w:eastAsia="ko-KR"/>
        </w:rPr>
        <w:tab/>
      </w:r>
      <w:r w:rsidRPr="000D2671">
        <w:rPr>
          <w:rFonts w:ascii="Cambria" w:hAnsi="Cambria"/>
          <w:b/>
          <w:bCs/>
          <w:lang w:eastAsia="ko-KR"/>
        </w:rPr>
        <w:tab/>
      </w:r>
      <w:r w:rsidRPr="000D2671">
        <w:rPr>
          <w:rFonts w:ascii="Cambria" w:hAnsi="Cambria"/>
          <w:b/>
          <w:bCs/>
          <w:lang w:eastAsia="ko-KR"/>
        </w:rPr>
        <w:tab/>
      </w:r>
    </w:p>
    <w:p w14:paraId="690AB098" w14:textId="798E32A5" w:rsidR="000D2671" w:rsidRPr="007C27B6" w:rsidRDefault="007C27B6">
      <w:pPr>
        <w:rPr>
          <w:rFonts w:ascii="Arial" w:hAnsi="Arial" w:cs="Arial"/>
          <w:sz w:val="20"/>
          <w:szCs w:val="20"/>
          <w:lang w:eastAsia="ko-KR"/>
        </w:rPr>
      </w:pPr>
      <w:r w:rsidRPr="007C27B6">
        <w:rPr>
          <w:rFonts w:ascii="Arial" w:hAnsi="Arial" w:cs="Arial" w:hint="eastAsia"/>
          <w:b/>
          <w:bCs/>
          <w:sz w:val="20"/>
          <w:szCs w:val="20"/>
          <w:lang w:eastAsia="ko-KR"/>
        </w:rPr>
        <w:t>보도자료</w:t>
      </w:r>
      <w:r w:rsidRPr="007C27B6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="006F1773" w:rsidRPr="007C27B6">
        <w:rPr>
          <w:rFonts w:ascii="Arial" w:hAnsi="Arial" w:cs="Arial"/>
          <w:b/>
          <w:bCs/>
          <w:sz w:val="20"/>
          <w:szCs w:val="20"/>
          <w:lang w:eastAsia="ko-KR"/>
        </w:rPr>
        <w:t>문의</w:t>
      </w:r>
      <w:r w:rsidR="000D2671" w:rsidRPr="007C27B6">
        <w:rPr>
          <w:rFonts w:ascii="Arial" w:hAnsi="Arial" w:cs="Arial"/>
          <w:b/>
          <w:bCs/>
          <w:sz w:val="20"/>
          <w:szCs w:val="20"/>
          <w:lang w:eastAsia="ko-KR"/>
        </w:rPr>
        <w:t xml:space="preserve">:  </w:t>
      </w:r>
      <w:r w:rsidR="000D2671" w:rsidRPr="007C27B6">
        <w:rPr>
          <w:rFonts w:ascii="Arial" w:hAnsi="Arial" w:cs="Arial"/>
          <w:sz w:val="20"/>
          <w:szCs w:val="20"/>
          <w:lang w:eastAsia="ko-KR"/>
        </w:rPr>
        <w:t xml:space="preserve">Steve </w:t>
      </w:r>
      <w:proofErr w:type="spellStart"/>
      <w:r w:rsidR="000D2671" w:rsidRPr="007C27B6">
        <w:rPr>
          <w:rFonts w:ascii="Arial" w:hAnsi="Arial" w:cs="Arial"/>
          <w:sz w:val="20"/>
          <w:szCs w:val="20"/>
          <w:lang w:eastAsia="ko-KR"/>
        </w:rPr>
        <w:t>McGeary</w:t>
      </w:r>
      <w:proofErr w:type="spellEnd"/>
      <w:r w:rsidR="000D2671" w:rsidRPr="007C27B6">
        <w:rPr>
          <w:rFonts w:ascii="Arial" w:hAnsi="Arial" w:cs="Arial"/>
          <w:sz w:val="20"/>
          <w:szCs w:val="20"/>
          <w:lang w:eastAsia="ko-KR"/>
        </w:rPr>
        <w:t xml:space="preserve">  |  Steve </w:t>
      </w:r>
      <w:hyperlink r:id="rId6" w:history="1">
        <w:r w:rsidR="000D2671" w:rsidRPr="007C27B6">
          <w:rPr>
            <w:rStyle w:val="Hyperlink"/>
            <w:rFonts w:ascii="Arial" w:hAnsi="Arial" w:cs="Arial"/>
            <w:sz w:val="20"/>
            <w:szCs w:val="20"/>
            <w:lang w:eastAsia="ko-KR"/>
          </w:rPr>
          <w:t>McGeary@samtec.com</w:t>
        </w:r>
      </w:hyperlink>
      <w:r w:rsidR="000D2671" w:rsidRPr="007C27B6">
        <w:rPr>
          <w:rFonts w:ascii="Arial" w:hAnsi="Arial" w:cs="Arial"/>
          <w:sz w:val="20"/>
          <w:szCs w:val="20"/>
          <w:lang w:eastAsia="ko-KR"/>
        </w:rPr>
        <w:t xml:space="preserve">  |  + 812-944-6733</w:t>
      </w:r>
    </w:p>
    <w:p w14:paraId="5EF3F629" w14:textId="50376C9E" w:rsidR="000D2671" w:rsidRDefault="000D2671">
      <w:pPr>
        <w:rPr>
          <w:rFonts w:ascii="Cambria" w:hAnsi="Cambria"/>
          <w:lang w:eastAsia="ko-KR"/>
        </w:rPr>
      </w:pPr>
    </w:p>
    <w:p w14:paraId="61685816" w14:textId="77777777" w:rsidR="00D40525" w:rsidRDefault="00D40525">
      <w:pPr>
        <w:rPr>
          <w:rFonts w:ascii="Cambria" w:hAnsi="Cambria"/>
          <w:b/>
          <w:bCs/>
          <w:sz w:val="28"/>
          <w:szCs w:val="28"/>
          <w:lang w:eastAsia="ko-KR"/>
        </w:rPr>
      </w:pPr>
    </w:p>
    <w:p w14:paraId="234F03C8" w14:textId="77777777" w:rsidR="000D2D6D" w:rsidRDefault="000D2D6D" w:rsidP="00D40525">
      <w:pPr>
        <w:jc w:val="center"/>
        <w:rPr>
          <w:rFonts w:ascii="Arial" w:hAnsi="Arial" w:cs="Arial"/>
          <w:b/>
          <w:bCs/>
          <w:sz w:val="28"/>
          <w:szCs w:val="28"/>
          <w:lang w:eastAsia="ko-KR"/>
        </w:rPr>
      </w:pPr>
    </w:p>
    <w:p w14:paraId="4E4FD004" w14:textId="76407ED7" w:rsidR="006F1773" w:rsidRPr="007C27B6" w:rsidRDefault="006F1773" w:rsidP="00D40525">
      <w:pPr>
        <w:jc w:val="center"/>
        <w:rPr>
          <w:rFonts w:ascii="Arial" w:hAnsi="Arial" w:cs="Arial"/>
          <w:b/>
          <w:bCs/>
          <w:sz w:val="28"/>
          <w:szCs w:val="28"/>
          <w:lang w:eastAsia="ko-KR"/>
        </w:rPr>
      </w:pPr>
      <w:proofErr w:type="spellStart"/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삼텍</w:t>
      </w:r>
      <w:proofErr w:type="spellEnd"/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, 65GHz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까지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 xml:space="preserve"> 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가능한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 xml:space="preserve"> 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압축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 xml:space="preserve"> 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마운트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 xml:space="preserve"> PCB 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커넥터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 xml:space="preserve"> </w:t>
      </w:r>
      <w:r w:rsidRPr="007C27B6">
        <w:rPr>
          <w:rFonts w:ascii="Arial" w:hAnsi="Arial" w:cs="Arial"/>
          <w:b/>
          <w:bCs/>
          <w:sz w:val="28"/>
          <w:szCs w:val="28"/>
          <w:lang w:eastAsia="ko-KR"/>
        </w:rPr>
        <w:t>출시</w:t>
      </w:r>
    </w:p>
    <w:p w14:paraId="480A0C6F" w14:textId="7B08222C" w:rsidR="006F1773" w:rsidRPr="007C27B6" w:rsidRDefault="006F1773" w:rsidP="00D40525">
      <w:pPr>
        <w:jc w:val="center"/>
        <w:rPr>
          <w:rFonts w:ascii="Arial" w:hAnsi="Arial" w:cs="Arial"/>
          <w:b/>
          <w:bCs/>
          <w:lang w:eastAsia="ko-KR"/>
        </w:rPr>
      </w:pPr>
      <w:r w:rsidRPr="007C27B6">
        <w:rPr>
          <w:rFonts w:ascii="Arial" w:hAnsi="Arial" w:cs="Arial"/>
          <w:b/>
          <w:bCs/>
          <w:lang w:eastAsia="ko-KR"/>
        </w:rPr>
        <w:t xml:space="preserve">1.85mm, 2.40mm </w:t>
      </w:r>
      <w:r w:rsidRPr="007C27B6">
        <w:rPr>
          <w:rFonts w:ascii="Arial" w:hAnsi="Arial" w:cs="Arial"/>
          <w:b/>
          <w:bCs/>
          <w:lang w:eastAsia="ko-KR"/>
        </w:rPr>
        <w:t>및</w:t>
      </w:r>
      <w:r w:rsidRPr="007C27B6">
        <w:rPr>
          <w:rFonts w:ascii="Arial" w:hAnsi="Arial" w:cs="Arial"/>
          <w:b/>
          <w:bCs/>
          <w:lang w:eastAsia="ko-KR"/>
        </w:rPr>
        <w:t xml:space="preserve"> 2.92mm</w:t>
      </w:r>
      <w:r w:rsidRPr="007C27B6">
        <w:rPr>
          <w:rFonts w:ascii="Arial" w:hAnsi="Arial" w:cs="Arial"/>
          <w:b/>
          <w:bCs/>
          <w:lang w:eastAsia="ko-KR"/>
        </w:rPr>
        <w:t>를</w:t>
      </w:r>
      <w:r w:rsidRPr="007C27B6">
        <w:rPr>
          <w:rFonts w:ascii="Arial" w:hAnsi="Arial" w:cs="Arial"/>
          <w:b/>
          <w:bCs/>
          <w:lang w:eastAsia="ko-KR"/>
        </w:rPr>
        <w:t xml:space="preserve"> </w:t>
      </w:r>
      <w:r w:rsidRPr="007C27B6">
        <w:rPr>
          <w:rFonts w:ascii="Arial" w:hAnsi="Arial" w:cs="Arial"/>
          <w:b/>
          <w:bCs/>
          <w:lang w:eastAsia="ko-KR"/>
        </w:rPr>
        <w:t>포함하는</w:t>
      </w:r>
      <w:r w:rsidRPr="007C27B6">
        <w:rPr>
          <w:rFonts w:ascii="Arial" w:hAnsi="Arial" w:cs="Arial"/>
          <w:b/>
          <w:bCs/>
          <w:lang w:eastAsia="ko-KR"/>
        </w:rPr>
        <w:t xml:space="preserve"> </w:t>
      </w:r>
      <w:r w:rsidRPr="007C27B6">
        <w:rPr>
          <w:rFonts w:ascii="Arial" w:hAnsi="Arial" w:cs="Arial"/>
          <w:b/>
          <w:bCs/>
          <w:lang w:eastAsia="ko-KR"/>
        </w:rPr>
        <w:t>인터페이스</w:t>
      </w:r>
    </w:p>
    <w:p w14:paraId="3242DF57" w14:textId="69EFFB85" w:rsidR="000D2671" w:rsidRDefault="000D2671">
      <w:pPr>
        <w:rPr>
          <w:rFonts w:ascii="Arial" w:hAnsi="Arial" w:cs="Arial"/>
          <w:lang w:eastAsia="ko-KR"/>
        </w:rPr>
      </w:pPr>
    </w:p>
    <w:p w14:paraId="369110DB" w14:textId="77777777" w:rsidR="000D2D6D" w:rsidRPr="007C27B6" w:rsidRDefault="000D2D6D">
      <w:pPr>
        <w:rPr>
          <w:rFonts w:ascii="Arial" w:hAnsi="Arial" w:cs="Arial"/>
          <w:lang w:eastAsia="ko-KR"/>
        </w:rPr>
      </w:pPr>
    </w:p>
    <w:p w14:paraId="3771A803" w14:textId="7E3CF8BB" w:rsidR="006F1773" w:rsidRPr="007C27B6" w:rsidRDefault="006F1773" w:rsidP="00054198">
      <w:pPr>
        <w:rPr>
          <w:rFonts w:ascii="Arial" w:hAnsi="Arial" w:cs="Arial"/>
          <w:sz w:val="20"/>
          <w:szCs w:val="20"/>
          <w:lang w:eastAsia="ko-KR"/>
        </w:rPr>
      </w:pPr>
      <w:r w:rsidRPr="00050DAC">
        <w:rPr>
          <w:rFonts w:ascii="Arial" w:hAnsi="Arial" w:cs="Arial"/>
          <w:sz w:val="20"/>
          <w:szCs w:val="20"/>
          <w:lang w:eastAsia="ko-KR"/>
        </w:rPr>
        <w:t>2021</w:t>
      </w:r>
      <w:r w:rsidRPr="00050DAC">
        <w:rPr>
          <w:rFonts w:ascii="Arial" w:hAnsi="Arial" w:cs="Arial"/>
          <w:sz w:val="20"/>
          <w:szCs w:val="20"/>
          <w:lang w:eastAsia="ko-KR"/>
        </w:rPr>
        <w:t>년</w:t>
      </w:r>
      <w:r w:rsidRPr="00050DAC">
        <w:rPr>
          <w:rFonts w:ascii="Arial" w:hAnsi="Arial" w:cs="Arial"/>
          <w:sz w:val="20"/>
          <w:szCs w:val="20"/>
          <w:lang w:eastAsia="ko-KR"/>
        </w:rPr>
        <w:t xml:space="preserve"> 3</w:t>
      </w:r>
      <w:r w:rsidRPr="00050DAC">
        <w:rPr>
          <w:rFonts w:ascii="Arial" w:hAnsi="Arial" w:cs="Arial"/>
          <w:sz w:val="20"/>
          <w:szCs w:val="20"/>
          <w:lang w:eastAsia="ko-KR"/>
        </w:rPr>
        <w:t>월</w:t>
      </w:r>
      <w:r w:rsidRPr="007C27B6">
        <w:rPr>
          <w:rFonts w:ascii="Arial" w:hAnsi="Arial" w:cs="Arial"/>
          <w:sz w:val="20"/>
          <w:szCs w:val="20"/>
          <w:lang w:eastAsia="ko-KR"/>
        </w:rPr>
        <w:t xml:space="preserve"> </w:t>
      </w:r>
      <w:r w:rsidR="00D40525" w:rsidRPr="007C27B6">
        <w:rPr>
          <w:rFonts w:ascii="Arial" w:hAnsi="Arial" w:cs="Arial"/>
          <w:sz w:val="20"/>
          <w:szCs w:val="20"/>
          <w:lang w:eastAsia="ko-KR"/>
        </w:rPr>
        <w:t xml:space="preserve">– </w:t>
      </w:r>
      <w:proofErr w:type="spellStart"/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삼텍</w:t>
      </w:r>
      <w:proofErr w:type="spellEnd"/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(</w:t>
      </w:r>
      <w:proofErr w:type="spellStart"/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Samtec</w:t>
      </w:r>
      <w:proofErr w:type="spellEnd"/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)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은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최대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65GHz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까지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가능한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마이크로파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애플리케이션을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위한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압축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마운트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PCB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커넥터를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공급한다고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밝혔다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proofErr w:type="spellStart"/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솔더리스</w:t>
      </w:r>
      <w:proofErr w:type="spellEnd"/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버티컬</w:t>
      </w:r>
      <w:proofErr w:type="spellEnd"/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론치</w:t>
      </w:r>
      <w:proofErr w:type="spellEnd"/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(solderless vertical launch)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를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통해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쉽게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현장에서도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바로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교체가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가능하며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비용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효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과적으로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기판에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조립이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가능하다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.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커넥터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인터페이스에는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1.85mm(65GHz), 2.40mm(50GHz)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및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2.92mm(40GHz)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의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마이크로스트립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및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스트라이프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옵션이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40525"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포함된다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.</w:t>
      </w:r>
    </w:p>
    <w:p w14:paraId="75D92284" w14:textId="77777777" w:rsidR="000D2671" w:rsidRPr="007C27B6" w:rsidRDefault="000D2671" w:rsidP="00054198">
      <w:pPr>
        <w:rPr>
          <w:rFonts w:ascii="Arial" w:hAnsi="Arial" w:cs="Arial"/>
          <w:sz w:val="20"/>
          <w:szCs w:val="20"/>
          <w:lang w:eastAsia="ko-KR"/>
        </w:rPr>
      </w:pPr>
    </w:p>
    <w:p w14:paraId="0A37501D" w14:textId="1AAEE1E1" w:rsidR="00581DF0" w:rsidRPr="007C27B6" w:rsidRDefault="00D40525" w:rsidP="00054198">
      <w:pPr>
        <w:rPr>
          <w:rFonts w:ascii="Arial" w:hAnsi="Arial" w:cs="Arial"/>
          <w:sz w:val="20"/>
          <w:szCs w:val="20"/>
          <w:lang w:eastAsia="ko-KR"/>
        </w:rPr>
      </w:pP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스레드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커플링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(Threaded coupling)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은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높은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기계적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안정성과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우수한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반복성을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제공한다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결합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케이블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어셈블리도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이용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가능하다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. 1.35mm(90GHz)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커넥터도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곧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출시될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예정이다</w:t>
      </w:r>
      <w:r w:rsidRPr="007C27B6"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  <w:t>.</w:t>
      </w:r>
    </w:p>
    <w:p w14:paraId="719DE15A" w14:textId="50DB2B83" w:rsidR="00D40525" w:rsidRPr="007C27B6" w:rsidRDefault="00D40525" w:rsidP="00054198">
      <w:pPr>
        <w:rPr>
          <w:rFonts w:ascii="Arial" w:hAnsi="Arial" w:cs="Arial"/>
          <w:sz w:val="20"/>
          <w:szCs w:val="20"/>
          <w:lang w:eastAsia="ko-KR"/>
        </w:rPr>
      </w:pPr>
    </w:p>
    <w:p w14:paraId="6A3F692A" w14:textId="6964C8B3" w:rsidR="00581DF0" w:rsidRPr="007C27B6" w:rsidRDefault="00D40525" w:rsidP="00054198">
      <w:pPr>
        <w:rPr>
          <w:rStyle w:val="Hyperlink"/>
          <w:rFonts w:ascii="Arial" w:hAnsi="Arial" w:cs="Arial"/>
          <w:sz w:val="20"/>
          <w:szCs w:val="20"/>
          <w:lang w:eastAsia="ko-KR"/>
        </w:rPr>
      </w:pPr>
      <w:r w:rsidRPr="007C27B6">
        <w:rPr>
          <w:rFonts w:ascii="Arial" w:hAnsi="Arial" w:cs="Arial"/>
          <w:sz w:val="20"/>
          <w:szCs w:val="20"/>
          <w:lang w:eastAsia="ko-KR"/>
        </w:rPr>
        <w:t>상세</w:t>
      </w:r>
      <w:r w:rsidRPr="007C27B6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7C27B6">
        <w:rPr>
          <w:rFonts w:ascii="Arial" w:hAnsi="Arial" w:cs="Arial"/>
          <w:sz w:val="20"/>
          <w:szCs w:val="20"/>
          <w:lang w:eastAsia="ko-KR"/>
        </w:rPr>
        <w:t>정보</w:t>
      </w:r>
      <w:r w:rsidRPr="007C27B6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7C27B6">
        <w:rPr>
          <w:rFonts w:ascii="Arial" w:hAnsi="Arial" w:cs="Arial"/>
          <w:sz w:val="20"/>
          <w:szCs w:val="20"/>
          <w:lang w:eastAsia="ko-KR"/>
        </w:rPr>
        <w:t>참조</w:t>
      </w:r>
      <w:r w:rsidR="000D2671" w:rsidRPr="007C27B6">
        <w:rPr>
          <w:rFonts w:ascii="Arial" w:hAnsi="Arial" w:cs="Arial"/>
          <w:sz w:val="20"/>
          <w:szCs w:val="20"/>
          <w:lang w:eastAsia="ko-KR"/>
        </w:rPr>
        <w:t xml:space="preserve">:  </w:t>
      </w:r>
      <w:hyperlink r:id="rId7" w:history="1">
        <w:r w:rsidR="00581DF0" w:rsidRPr="007C27B6">
          <w:rPr>
            <w:rStyle w:val="Hyperlink"/>
            <w:rFonts w:ascii="Arial" w:hAnsi="Arial" w:cs="Arial"/>
            <w:sz w:val="20"/>
            <w:szCs w:val="20"/>
            <w:lang w:eastAsia="ko-KR"/>
          </w:rPr>
          <w:t>samtec.com/PrecisionRF</w:t>
        </w:r>
      </w:hyperlink>
    </w:p>
    <w:p w14:paraId="60BCC245" w14:textId="2425F03D" w:rsidR="00D40525" w:rsidRPr="000D2671" w:rsidRDefault="00D40525" w:rsidP="00054198">
      <w:pPr>
        <w:rPr>
          <w:rFonts w:ascii="Cambria" w:hAnsi="Cambria"/>
          <w:lang w:eastAsia="ko-KR"/>
        </w:rPr>
      </w:pPr>
    </w:p>
    <w:p w14:paraId="678C502D" w14:textId="0CECCD6E" w:rsidR="00472500" w:rsidRDefault="00472500" w:rsidP="002F18DA">
      <w:pPr>
        <w:outlineLvl w:val="0"/>
        <w:rPr>
          <w:rFonts w:ascii="Cambria" w:hAnsi="Cambria"/>
          <w:b/>
        </w:rPr>
      </w:pPr>
    </w:p>
    <w:p w14:paraId="36539E39" w14:textId="77777777" w:rsidR="00472500" w:rsidRPr="00D11D5C" w:rsidRDefault="00472500" w:rsidP="00472500">
      <w:pPr>
        <w:spacing w:after="240"/>
        <w:rPr>
          <w:rFonts w:ascii="Arial" w:eastAsia="Malgun Gothic" w:hAnsi="Arial" w:cs="Arial"/>
          <w:b/>
          <w:bCs/>
          <w:sz w:val="20"/>
          <w:szCs w:val="20"/>
          <w:shd w:val="clear" w:color="auto" w:fill="FFFFFF"/>
          <w:lang w:eastAsia="ko-KR"/>
        </w:rPr>
      </w:pPr>
      <w:proofErr w:type="spellStart"/>
      <w:r w:rsidRPr="00D11D5C">
        <w:rPr>
          <w:rFonts w:ascii="Malgun Gothic" w:eastAsia="Malgun Gothic" w:hAnsi="Malgun Gothic" w:cs="Malgun Gothic" w:hint="eastAsia"/>
          <w:b/>
          <w:sz w:val="20"/>
          <w:szCs w:val="20"/>
          <w:lang w:eastAsia="ko-KR"/>
        </w:rPr>
        <w:t>삼텍</w:t>
      </w:r>
      <w:proofErr w:type="spellEnd"/>
      <w:r w:rsidRPr="00D11D5C">
        <w:rPr>
          <w:rFonts w:ascii="Arial" w:hAnsi="Arial" w:cs="Arial"/>
          <w:b/>
          <w:sz w:val="20"/>
          <w:szCs w:val="20"/>
          <w:lang w:eastAsia="ko-KR"/>
        </w:rPr>
        <w:t>(</w:t>
      </w:r>
      <w:proofErr w:type="spellStart"/>
      <w:r w:rsidRPr="00D11D5C">
        <w:rPr>
          <w:rFonts w:ascii="Arial" w:hAnsi="Arial" w:cs="Arial"/>
          <w:b/>
          <w:bCs/>
          <w:sz w:val="20"/>
          <w:szCs w:val="20"/>
          <w:shd w:val="clear" w:color="auto" w:fill="FFFFFF"/>
          <w:lang w:eastAsia="ko-KR"/>
        </w:rPr>
        <w:t>Samtec</w:t>
      </w:r>
      <w:proofErr w:type="spellEnd"/>
      <w:r w:rsidRPr="00D11D5C">
        <w:rPr>
          <w:rFonts w:ascii="Arial" w:hAnsi="Arial" w:cs="Arial"/>
          <w:b/>
          <w:bCs/>
          <w:sz w:val="20"/>
          <w:szCs w:val="20"/>
          <w:shd w:val="clear" w:color="auto" w:fill="FFFFFF"/>
          <w:lang w:eastAsia="ko-KR"/>
        </w:rPr>
        <w:t xml:space="preserve">, Inc.) </w:t>
      </w:r>
      <w:r w:rsidRPr="00D11D5C">
        <w:rPr>
          <w:rFonts w:ascii="Malgun Gothic" w:eastAsia="Malgun Gothic" w:hAnsi="Malgun Gothic" w:cs="Malgun Gothic" w:hint="eastAsia"/>
          <w:b/>
          <w:bCs/>
          <w:sz w:val="20"/>
          <w:szCs w:val="20"/>
          <w:shd w:val="clear" w:color="auto" w:fill="FFFFFF"/>
          <w:lang w:eastAsia="ko-KR"/>
        </w:rPr>
        <w:t>회사</w:t>
      </w:r>
      <w:r w:rsidRPr="00D11D5C">
        <w:rPr>
          <w:rFonts w:ascii="Arial" w:hAnsi="Arial" w:cs="Arial"/>
          <w:b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/>
          <w:bCs/>
          <w:sz w:val="20"/>
          <w:szCs w:val="20"/>
          <w:shd w:val="clear" w:color="auto" w:fill="FFFFFF"/>
          <w:lang w:eastAsia="ko-KR"/>
        </w:rPr>
        <w:t>소개</w:t>
      </w:r>
    </w:p>
    <w:p w14:paraId="1DC5B18E" w14:textId="77777777" w:rsidR="00D40525" w:rsidRDefault="00472500" w:rsidP="00472500">
      <w:pPr>
        <w:spacing w:after="240"/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</w:pP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>1976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년에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설립된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삼텍은</w:t>
      </w:r>
      <w:proofErr w:type="spellEnd"/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고속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보드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간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(board-to-board),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고속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케이블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미드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보드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패널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광학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정밀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RF,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유연한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스태킹</w:t>
      </w:r>
      <w:proofErr w:type="spellEnd"/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마이크로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/</w:t>
      </w:r>
      <w:proofErr w:type="spellStart"/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러기드</w:t>
      </w:r>
      <w:proofErr w:type="spellEnd"/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부품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케이블을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포함한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다양한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전자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인터커넥트</w:t>
      </w:r>
      <w:proofErr w:type="spellEnd"/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솔루션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라인을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제공하는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8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억</w:t>
      </w:r>
      <w:r w:rsidR="00D40525">
        <w:rPr>
          <w:rFonts w:ascii="Arial" w:eastAsia="Malgun Gothic" w:hAnsi="Arial" w:cs="Arial" w:hint="eastAsia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D40525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2200</w:t>
      </w:r>
      <w:r w:rsidR="00D40525">
        <w:rPr>
          <w:rFonts w:ascii="Arial" w:eastAsia="Malgun Gothic" w:hAnsi="Arial" w:cs="Arial" w:hint="eastAsia"/>
          <w:bCs/>
          <w:sz w:val="20"/>
          <w:szCs w:val="20"/>
          <w:shd w:val="clear" w:color="auto" w:fill="FFFFFF"/>
          <w:lang w:eastAsia="ko-KR"/>
        </w:rPr>
        <w:t>만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달러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규모의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비상장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제조기업이다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.</w:t>
      </w:r>
    </w:p>
    <w:p w14:paraId="26F53733" w14:textId="77777777" w:rsidR="00D40525" w:rsidRDefault="00472500" w:rsidP="00472500">
      <w:pPr>
        <w:spacing w:after="240"/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</w:pPr>
      <w:proofErr w:type="spellStart"/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삼텍</w:t>
      </w:r>
      <w:proofErr w:type="spellEnd"/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테크놀로지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센터는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베어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다이에서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100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미터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떨어진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인터페이스까지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그리고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그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사이의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모든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인터커넥트</w:t>
      </w:r>
      <w:proofErr w:type="spellEnd"/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지점에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이르는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시스템의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성능과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비용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두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가지를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모두를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최적화시키는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기술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전략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제품을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개발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및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최첨단화하는데</w:t>
      </w:r>
      <w:proofErr w:type="spellEnd"/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전념하고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있다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. </w:t>
      </w:r>
    </w:p>
    <w:p w14:paraId="40E9B976" w14:textId="339A3498" w:rsidR="00472500" w:rsidRDefault="00472500" w:rsidP="00472500">
      <w:pPr>
        <w:spacing w:after="240"/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</w:pPr>
      <w:proofErr w:type="spellStart"/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삼텍은</w:t>
      </w:r>
      <w:proofErr w:type="spellEnd"/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전세계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40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여곳의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지사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운영과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125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개국에서의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제품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판매를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통해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뛰어난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고객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서비스를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실천하며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글로벌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시장에서의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입지를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다지고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Arial" w:eastAsia="Malgun Gothic" w:hAnsi="Arial" w:cs="Arial"/>
          <w:bCs/>
          <w:sz w:val="20"/>
          <w:szCs w:val="20"/>
          <w:shd w:val="clear" w:color="auto" w:fill="FFFFFF"/>
          <w:lang w:eastAsia="ko-KR"/>
        </w:rPr>
        <w:t>있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다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. </w:t>
      </w:r>
    </w:p>
    <w:p w14:paraId="678255CA" w14:textId="77777777" w:rsidR="007C27B6" w:rsidRDefault="00D40525" w:rsidP="00472500">
      <w:pPr>
        <w:spacing w:after="240"/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</w:pP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  <w:lang w:eastAsia="ko-KR"/>
        </w:rPr>
        <w:t>삼텍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은</w:t>
      </w:r>
      <w:proofErr w:type="spellEnd"/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전자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커넥터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산업의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비숍</w:t>
      </w:r>
      <w:proofErr w:type="spellEnd"/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및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어소시에이트</w:t>
      </w:r>
      <w:proofErr w:type="spellEnd"/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고객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설문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조사에서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17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번이나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기록을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세우며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커넥터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업계에서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인정받는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7C27B6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  <w:lang w:eastAsia="ko-KR"/>
        </w:rPr>
        <w:t>선도기업이다</w:t>
      </w:r>
      <w:r w:rsidRPr="00D40525">
        <w:rPr>
          <w:rFonts w:ascii="Helvetica" w:hAnsi="Helvetica" w:cs="Helvetica"/>
          <w:color w:val="000000"/>
          <w:sz w:val="20"/>
          <w:szCs w:val="20"/>
          <w:shd w:val="clear" w:color="auto" w:fill="FFFFFF"/>
          <w:lang w:eastAsia="ko-KR"/>
        </w:rPr>
        <w:t>.</w:t>
      </w:r>
    </w:p>
    <w:p w14:paraId="60357DE9" w14:textId="77777777" w:rsidR="007C27B6" w:rsidRDefault="007C27B6" w:rsidP="00472500">
      <w:pPr>
        <w:outlineLvl w:val="0"/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</w:pP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상세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정보는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hyperlink r:id="rId8" w:history="1">
        <w:r w:rsidRPr="00D11D5C">
          <w:rPr>
            <w:rStyle w:val="Hyperlink"/>
            <w:rFonts w:ascii="Arial" w:hAnsi="Arial" w:cs="Arial"/>
            <w:sz w:val="20"/>
            <w:szCs w:val="20"/>
            <w:lang w:eastAsia="ko-KR"/>
          </w:rPr>
          <w:t>http://www.samtec.com</w:t>
        </w:r>
      </w:hyperlink>
      <w:r w:rsidRPr="00D11D5C">
        <w:rPr>
          <w:rFonts w:ascii="Malgun Gothic" w:eastAsia="Malgun Gothic" w:hAnsi="Malgun Gothic" w:cs="Malgun Gothic" w:hint="eastAsia"/>
          <w:bCs/>
          <w:sz w:val="20"/>
          <w:szCs w:val="20"/>
          <w:shd w:val="clear" w:color="auto" w:fill="FFFFFF"/>
          <w:lang w:eastAsia="ko-KR"/>
        </w:rPr>
        <w:t>참조</w:t>
      </w:r>
      <w:r w:rsidRPr="00D11D5C">
        <w:rPr>
          <w:rFonts w:ascii="Arial" w:hAnsi="Arial" w:cs="Arial"/>
          <w:bCs/>
          <w:sz w:val="20"/>
          <w:szCs w:val="20"/>
          <w:shd w:val="clear" w:color="auto" w:fill="FFFFFF"/>
          <w:lang w:eastAsia="ko-KR"/>
        </w:rPr>
        <w:t>.</w:t>
      </w:r>
    </w:p>
    <w:p w14:paraId="617CCC04" w14:textId="7F2C4801" w:rsidR="00472500" w:rsidRPr="007C27B6" w:rsidRDefault="00472500" w:rsidP="00472500">
      <w:pPr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7C27B6">
        <w:rPr>
          <w:rFonts w:ascii="Arial" w:hAnsi="Arial" w:cs="Arial"/>
          <w:b/>
          <w:sz w:val="20"/>
          <w:szCs w:val="20"/>
        </w:rPr>
        <w:lastRenderedPageBreak/>
        <w:t>Samtec</w:t>
      </w:r>
      <w:proofErr w:type="spellEnd"/>
      <w:r w:rsidRPr="007C27B6">
        <w:rPr>
          <w:rFonts w:ascii="Arial" w:hAnsi="Arial" w:cs="Arial"/>
          <w:b/>
          <w:sz w:val="20"/>
          <w:szCs w:val="20"/>
        </w:rPr>
        <w:t xml:space="preserve">, Inc. </w:t>
      </w:r>
      <w:r w:rsidRPr="007C27B6">
        <w:rPr>
          <w:rFonts w:ascii="Arial" w:eastAsia="Malgun Gothic" w:hAnsi="Arial" w:cs="Arial"/>
          <w:b/>
          <w:sz w:val="20"/>
          <w:szCs w:val="20"/>
          <w:lang w:eastAsia="ko-KR"/>
        </w:rPr>
        <w:t>문의</w:t>
      </w:r>
    </w:p>
    <w:p w14:paraId="0BABA1BA" w14:textId="77777777" w:rsidR="00472500" w:rsidRPr="007C27B6" w:rsidRDefault="00472500" w:rsidP="00472500">
      <w:pPr>
        <w:outlineLvl w:val="0"/>
        <w:rPr>
          <w:rFonts w:ascii="Arial" w:hAnsi="Arial" w:cs="Arial"/>
          <w:b/>
          <w:sz w:val="20"/>
          <w:szCs w:val="20"/>
        </w:rPr>
      </w:pPr>
      <w:r w:rsidRPr="007C27B6">
        <w:rPr>
          <w:rFonts w:ascii="Arial" w:hAnsi="Arial" w:cs="Arial"/>
          <w:b/>
          <w:sz w:val="20"/>
          <w:szCs w:val="20"/>
        </w:rPr>
        <w:t>P.O. Box 1147</w:t>
      </w:r>
    </w:p>
    <w:p w14:paraId="5268221A" w14:textId="77777777" w:rsidR="00472500" w:rsidRPr="007C27B6" w:rsidRDefault="00472500" w:rsidP="00472500">
      <w:pPr>
        <w:outlineLvl w:val="0"/>
        <w:rPr>
          <w:rFonts w:ascii="Arial" w:hAnsi="Arial" w:cs="Arial"/>
          <w:b/>
          <w:sz w:val="20"/>
          <w:szCs w:val="20"/>
        </w:rPr>
      </w:pPr>
      <w:r w:rsidRPr="007C27B6">
        <w:rPr>
          <w:rFonts w:ascii="Arial" w:hAnsi="Arial" w:cs="Arial"/>
          <w:b/>
          <w:sz w:val="20"/>
          <w:szCs w:val="20"/>
        </w:rPr>
        <w:t xml:space="preserve">New Albany, IN 47151-1147 </w:t>
      </w:r>
    </w:p>
    <w:p w14:paraId="7FF12EDC" w14:textId="77777777" w:rsidR="00472500" w:rsidRPr="007C27B6" w:rsidRDefault="00472500" w:rsidP="00472500">
      <w:pPr>
        <w:outlineLvl w:val="0"/>
        <w:rPr>
          <w:rFonts w:ascii="Arial" w:hAnsi="Arial" w:cs="Arial"/>
          <w:b/>
          <w:sz w:val="20"/>
          <w:szCs w:val="20"/>
        </w:rPr>
      </w:pPr>
      <w:r w:rsidRPr="007C27B6">
        <w:rPr>
          <w:rFonts w:ascii="Arial" w:hAnsi="Arial" w:cs="Arial"/>
          <w:b/>
          <w:sz w:val="20"/>
          <w:szCs w:val="20"/>
        </w:rPr>
        <w:t xml:space="preserve">USA </w:t>
      </w:r>
    </w:p>
    <w:p w14:paraId="629FB1F2" w14:textId="0E59A5AF" w:rsidR="00472500" w:rsidRPr="007C27B6" w:rsidRDefault="00472500" w:rsidP="00472500">
      <w:pPr>
        <w:outlineLvl w:val="0"/>
        <w:rPr>
          <w:rFonts w:ascii="Arial" w:hAnsi="Arial" w:cs="Arial"/>
          <w:b/>
          <w:sz w:val="20"/>
          <w:szCs w:val="20"/>
        </w:rPr>
      </w:pPr>
      <w:r w:rsidRPr="007C27B6">
        <w:rPr>
          <w:rFonts w:ascii="Arial" w:hAnsi="Arial" w:cs="Arial"/>
          <w:b/>
          <w:sz w:val="20"/>
          <w:szCs w:val="20"/>
        </w:rPr>
        <w:t xml:space="preserve">Phone: </w:t>
      </w:r>
      <w:r w:rsidR="007C27B6" w:rsidRPr="007C27B6">
        <w:rPr>
          <w:rFonts w:ascii="Arial" w:hAnsi="Arial" w:cs="Arial"/>
          <w:b/>
          <w:sz w:val="20"/>
          <w:szCs w:val="20"/>
        </w:rPr>
        <w:t>+ 812-944-6733</w:t>
      </w:r>
    </w:p>
    <w:p w14:paraId="7391AAD5" w14:textId="77777777" w:rsidR="00472500" w:rsidRPr="002F18DA" w:rsidRDefault="00472500" w:rsidP="002F18DA">
      <w:pPr>
        <w:outlineLvl w:val="0"/>
        <w:rPr>
          <w:rFonts w:ascii="Cambria" w:hAnsi="Cambria"/>
        </w:rPr>
      </w:pPr>
    </w:p>
    <w:sectPr w:rsidR="00472500" w:rsidRPr="002F18DA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0DAC"/>
    <w:rsid w:val="00054198"/>
    <w:rsid w:val="00086F60"/>
    <w:rsid w:val="000D2671"/>
    <w:rsid w:val="000D2D6D"/>
    <w:rsid w:val="001D2DB6"/>
    <w:rsid w:val="002F18DA"/>
    <w:rsid w:val="00472500"/>
    <w:rsid w:val="004F595F"/>
    <w:rsid w:val="00581DF0"/>
    <w:rsid w:val="005E1A90"/>
    <w:rsid w:val="006B2E56"/>
    <w:rsid w:val="006F1773"/>
    <w:rsid w:val="007C27B6"/>
    <w:rsid w:val="00933F9F"/>
    <w:rsid w:val="00A551CF"/>
    <w:rsid w:val="00AC61C7"/>
    <w:rsid w:val="00AD4240"/>
    <w:rsid w:val="00B62997"/>
    <w:rsid w:val="00D40525"/>
    <w:rsid w:val="00D45ECA"/>
    <w:rsid w:val="00D97E0A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rf/components/prec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Paul Eident</cp:lastModifiedBy>
  <cp:revision>6</cp:revision>
  <dcterms:created xsi:type="dcterms:W3CDTF">2021-02-05T01:25:00Z</dcterms:created>
  <dcterms:modified xsi:type="dcterms:W3CDTF">2021-03-10T15:40:00Z</dcterms:modified>
</cp:coreProperties>
</file>